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8609B0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>.09</w:t>
      </w:r>
      <w:r w:rsidR="003C3A31">
        <w:rPr>
          <w:rFonts w:ascii="Arial" w:hAnsi="Arial" w:cs="Arial"/>
          <w:b/>
          <w:sz w:val="24"/>
          <w:szCs w:val="24"/>
          <w:u w:val="single"/>
        </w:rPr>
        <w:t xml:space="preserve">.2016 г. № </w:t>
      </w:r>
      <w:r>
        <w:rPr>
          <w:rFonts w:ascii="Arial" w:hAnsi="Arial" w:cs="Arial"/>
          <w:b/>
          <w:sz w:val="24"/>
          <w:szCs w:val="24"/>
          <w:u w:val="single"/>
        </w:rPr>
        <w:t>90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3C3A31" w:rsidTr="003C3A31">
        <w:tc>
          <w:tcPr>
            <w:tcW w:w="5954" w:type="dxa"/>
          </w:tcPr>
          <w:p w:rsidR="003C3A31" w:rsidRPr="003C3A31" w:rsidRDefault="003C3A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A31">
              <w:rPr>
                <w:rFonts w:ascii="Arial" w:hAnsi="Arial" w:cs="Arial"/>
                <w:b/>
                <w:sz w:val="24"/>
                <w:szCs w:val="24"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5D5C9F">
              <w:rPr>
                <w:rFonts w:ascii="Arial" w:hAnsi="Arial" w:cs="Arial"/>
                <w:b/>
                <w:sz w:val="24"/>
                <w:szCs w:val="24"/>
              </w:rPr>
              <w:t>Утверждение и выдача схем расположения земельных участков на кадастровом плане территории</w:t>
            </w:r>
            <w:r w:rsidRPr="003C3A3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A31" w:rsidRPr="003C3A31" w:rsidRDefault="003C3A31" w:rsidP="00FF3E9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3C3A31">
        <w:rPr>
          <w:rFonts w:ascii="Arial" w:hAnsi="Arial" w:cs="Arial"/>
          <w:sz w:val="24"/>
          <w:szCs w:val="24"/>
          <w:lang w:val="en-US"/>
        </w:rPr>
        <w:t>III</w:t>
      </w:r>
      <w:r w:rsidRPr="003C3A31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3C3A31" w:rsidRDefault="003C3A31" w:rsidP="003C3A31">
      <w:pPr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«</w:t>
      </w:r>
      <w:r w:rsidR="005D5C9F">
        <w:rPr>
          <w:rFonts w:ascii="Arial" w:hAnsi="Arial" w:cs="Arial"/>
          <w:sz w:val="24"/>
          <w:szCs w:val="24"/>
        </w:rPr>
        <w:t>Утверждение и выдача схем расположения земельных участков на кадастровом плане территории</w:t>
      </w:r>
      <w:r w:rsidRPr="003C3A3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3C3A31" w:rsidRPr="00606B07" w:rsidRDefault="003C3A31" w:rsidP="003C3A31">
      <w:pPr>
        <w:jc w:val="both"/>
        <w:rPr>
          <w:rFonts w:ascii="Arial" w:hAnsi="Arial" w:cs="Arial"/>
        </w:rPr>
      </w:pPr>
      <w:r w:rsidRPr="003C3A31">
        <w:rPr>
          <w:rFonts w:ascii="Arial" w:hAnsi="Arial" w:cs="Arial"/>
          <w:sz w:val="24"/>
          <w:szCs w:val="24"/>
        </w:rPr>
        <w:t xml:space="preserve">    </w:t>
      </w:r>
      <w:r w:rsidRPr="00606B07">
        <w:rPr>
          <w:rFonts w:ascii="Arial" w:hAnsi="Arial" w:cs="Arial"/>
        </w:rPr>
        <w:t>2. Распоряжение администрации Латненского городского</w:t>
      </w:r>
      <w:r w:rsidR="005D5C9F" w:rsidRPr="00606B07">
        <w:rPr>
          <w:rFonts w:ascii="Arial" w:hAnsi="Arial" w:cs="Arial"/>
        </w:rPr>
        <w:t xml:space="preserve"> поселения от 29.02.2016 г. № 18</w:t>
      </w:r>
      <w:r w:rsidR="005A74D6" w:rsidRPr="00606B07">
        <w:rPr>
          <w:rFonts w:ascii="Arial" w:hAnsi="Arial" w:cs="Arial"/>
        </w:rPr>
        <w:t>-р</w:t>
      </w:r>
      <w:r w:rsidRPr="00606B07">
        <w:rPr>
          <w:rFonts w:ascii="Arial" w:hAnsi="Arial" w:cs="Arial"/>
        </w:rPr>
        <w:t xml:space="preserve"> «Об утверждении технологической схемы предоставления муниципальной услуги администрацией Латненского городского поселения </w:t>
      </w:r>
      <w:r w:rsidR="005D5C9F" w:rsidRPr="00606B07">
        <w:rPr>
          <w:rFonts w:ascii="Arial" w:hAnsi="Arial" w:cs="Arial"/>
        </w:rPr>
        <w:t xml:space="preserve">«Утверждение и выдача схем расположения земельных участков на кадастровом плане территории» </w:t>
      </w:r>
      <w:r w:rsidRPr="00606B07">
        <w:rPr>
          <w:rFonts w:ascii="Arial" w:hAnsi="Arial" w:cs="Arial"/>
        </w:rPr>
        <w:t>считать утратившим силу.</w:t>
      </w:r>
    </w:p>
    <w:p w:rsidR="00FF3E94" w:rsidRPr="003C3A31" w:rsidRDefault="005A74D6" w:rsidP="003C3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3. </w:t>
      </w:r>
      <w:proofErr w:type="gramStart"/>
      <w:r>
        <w:rPr>
          <w:rFonts w:ascii="Arial" w:hAnsi="Arial" w:cs="Arial"/>
        </w:rPr>
        <w:t>Разместить</w:t>
      </w:r>
      <w:proofErr w:type="gramEnd"/>
      <w:r w:rsidR="00FF3E94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="00FF3E94">
        <w:rPr>
          <w:rFonts w:ascii="Arial" w:hAnsi="Arial" w:cs="Arial"/>
          <w:sz w:val="24"/>
          <w:szCs w:val="24"/>
        </w:rPr>
        <w:t>«</w:t>
      </w:r>
      <w:r w:rsidR="00FF3E94" w:rsidRPr="00F436AF">
        <w:rPr>
          <w:rFonts w:ascii="Arial" w:hAnsi="Arial" w:cs="Arial"/>
        </w:rPr>
        <w:t>Утверждение и выдача схем расположения земельных участков на кадастровом плане территории</w:t>
      </w:r>
      <w:r w:rsidR="00FF3E94">
        <w:rPr>
          <w:rFonts w:ascii="Arial" w:hAnsi="Arial" w:cs="Arial"/>
        </w:rPr>
        <w:t>»</w:t>
      </w:r>
      <w:r w:rsidR="00FF3E94">
        <w:rPr>
          <w:rFonts w:ascii="Arial" w:hAnsi="Arial" w:cs="Arial"/>
          <w:sz w:val="24"/>
          <w:szCs w:val="24"/>
        </w:rPr>
        <w:t xml:space="preserve"> </w:t>
      </w:r>
      <w:r w:rsidR="00FF3E94">
        <w:rPr>
          <w:rFonts w:ascii="Arial" w:hAnsi="Arial" w:cs="Arial"/>
        </w:rPr>
        <w:t>на официальном сайте администрации Латненского городского поселения</w:t>
      </w:r>
      <w:r>
        <w:rPr>
          <w:rFonts w:ascii="Arial" w:hAnsi="Arial" w:cs="Arial"/>
        </w:rPr>
        <w:t xml:space="preserve"> в сети Интернет</w:t>
      </w:r>
      <w:r w:rsidR="00FF3E94">
        <w:rPr>
          <w:rFonts w:ascii="Arial" w:hAnsi="Arial" w:cs="Arial"/>
        </w:rPr>
        <w:t>.</w:t>
      </w:r>
    </w:p>
    <w:p w:rsidR="003C3A31" w:rsidRPr="003C3A31" w:rsidRDefault="00FF3E94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3C3A31" w:rsidRPr="003C3A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3A31" w:rsidRPr="003C3A31">
        <w:rPr>
          <w:rFonts w:ascii="Arial" w:hAnsi="Arial" w:cs="Arial"/>
          <w:sz w:val="24"/>
          <w:szCs w:val="24"/>
        </w:rPr>
        <w:t>Контроль за</w:t>
      </w:r>
      <w:proofErr w:type="gramEnd"/>
      <w:r w:rsidR="003C3A31" w:rsidRPr="003C3A31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C3A31" w:rsidRPr="003C3A31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04366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Латненского городского поселения                                                  А.В. Братякин</w:t>
      </w:r>
    </w:p>
    <w:p w:rsidR="00704366" w:rsidRDefault="0070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3A22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Приложение </w:t>
      </w:r>
    </w:p>
    <w:p w:rsidR="00342210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ab/>
        <w:t>к распоряжению администрации</w:t>
      </w:r>
      <w:r w:rsidRPr="00F66D0F">
        <w:rPr>
          <w:rFonts w:ascii="Arial Narrow" w:hAnsi="Arial Narrow" w:cs="Arial"/>
          <w:b/>
          <w:sz w:val="20"/>
          <w:szCs w:val="20"/>
        </w:rPr>
        <w:br/>
      </w:r>
      <w:r w:rsidRPr="00F66D0F">
        <w:rPr>
          <w:rFonts w:ascii="Arial Narrow" w:hAnsi="Arial Narrow" w:cs="Arial"/>
          <w:b/>
          <w:sz w:val="20"/>
          <w:szCs w:val="20"/>
        </w:rPr>
        <w:tab/>
      </w:r>
      <w:r w:rsidR="00704366" w:rsidRPr="00F66D0F">
        <w:rPr>
          <w:rFonts w:ascii="Arial Narrow" w:hAnsi="Arial Narrow" w:cs="Arial"/>
          <w:b/>
          <w:sz w:val="20"/>
          <w:szCs w:val="20"/>
        </w:rPr>
        <w:t xml:space="preserve">Латненского городского </w:t>
      </w:r>
      <w:r w:rsidR="00062D00" w:rsidRPr="00F66D0F">
        <w:rPr>
          <w:rFonts w:ascii="Arial Narrow" w:hAnsi="Arial Narrow" w:cs="Arial"/>
          <w:b/>
          <w:sz w:val="20"/>
          <w:szCs w:val="20"/>
        </w:rPr>
        <w:t>поселения</w:t>
      </w:r>
      <w:r w:rsidR="00062D00" w:rsidRPr="00F66D0F">
        <w:rPr>
          <w:rFonts w:ascii="Arial Narrow" w:hAnsi="Arial Narrow" w:cs="Arial"/>
          <w:b/>
          <w:sz w:val="20"/>
          <w:szCs w:val="20"/>
        </w:rPr>
        <w:br/>
      </w:r>
      <w:r w:rsidR="00062D00" w:rsidRPr="00F66D0F">
        <w:rPr>
          <w:rFonts w:ascii="Arial Narrow" w:hAnsi="Arial Narrow" w:cs="Arial"/>
          <w:b/>
          <w:sz w:val="20"/>
          <w:szCs w:val="20"/>
        </w:rPr>
        <w:tab/>
      </w:r>
      <w:r w:rsidR="00342210" w:rsidRPr="00F66D0F">
        <w:rPr>
          <w:rFonts w:ascii="Arial Narrow" w:hAnsi="Arial Narrow" w:cs="Arial"/>
          <w:b/>
          <w:sz w:val="20"/>
          <w:szCs w:val="20"/>
        </w:rPr>
        <w:tab/>
        <w:t xml:space="preserve">от </w:t>
      </w:r>
      <w:r w:rsidR="00606B07">
        <w:rPr>
          <w:rFonts w:ascii="Arial Narrow" w:hAnsi="Arial Narrow" w:cs="Arial"/>
          <w:b/>
          <w:sz w:val="20"/>
          <w:szCs w:val="20"/>
        </w:rPr>
        <w:t>07</w:t>
      </w:r>
      <w:r w:rsidR="00704366" w:rsidRPr="00F66D0F">
        <w:rPr>
          <w:rFonts w:ascii="Arial Narrow" w:hAnsi="Arial Narrow" w:cs="Arial"/>
          <w:b/>
          <w:sz w:val="20"/>
          <w:szCs w:val="20"/>
        </w:rPr>
        <w:t>.09.</w:t>
      </w:r>
      <w:r w:rsidR="00342210" w:rsidRPr="00F66D0F">
        <w:rPr>
          <w:rFonts w:ascii="Arial Narrow" w:hAnsi="Arial Narrow" w:cs="Arial"/>
          <w:b/>
          <w:sz w:val="20"/>
          <w:szCs w:val="20"/>
        </w:rPr>
        <w:t xml:space="preserve"> 2016 г.  № </w:t>
      </w:r>
      <w:r w:rsidR="00606B07">
        <w:rPr>
          <w:rFonts w:ascii="Arial Narrow" w:hAnsi="Arial Narrow" w:cs="Arial"/>
          <w:b/>
          <w:sz w:val="20"/>
          <w:szCs w:val="20"/>
        </w:rPr>
        <w:t>90</w:t>
      </w:r>
      <w:r w:rsidR="00704366" w:rsidRPr="00F66D0F">
        <w:rPr>
          <w:rFonts w:ascii="Arial Narrow" w:hAnsi="Arial Narrow" w:cs="Arial"/>
          <w:b/>
          <w:sz w:val="20"/>
          <w:szCs w:val="20"/>
        </w:rPr>
        <w:t>-р</w:t>
      </w:r>
    </w:p>
    <w:p w:rsidR="00AC3A22" w:rsidRPr="00F66D0F" w:rsidRDefault="00AC3A22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342210" w:rsidRPr="00F66D0F" w:rsidRDefault="00342210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15995" w:rsidRPr="00F66D0F" w:rsidRDefault="00EF73FA" w:rsidP="00EF73FA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ТЕХНОЛОГИЧЕСКАЯ СХЕМА</w:t>
      </w:r>
    </w:p>
    <w:p w:rsidR="0057016B" w:rsidRPr="00F66D0F" w:rsidRDefault="0057016B" w:rsidP="0070436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предоставления муниципальной услуги</w:t>
      </w:r>
    </w:p>
    <w:p w:rsidR="00606B07" w:rsidRPr="00606B07" w:rsidRDefault="00606B07" w:rsidP="00606B07">
      <w:pPr>
        <w:jc w:val="center"/>
        <w:rPr>
          <w:rFonts w:ascii="Arial Narrow" w:hAnsi="Arial Narrow" w:cs="Arial"/>
          <w:b/>
          <w:sz w:val="20"/>
          <w:szCs w:val="20"/>
        </w:rPr>
      </w:pPr>
      <w:r w:rsidRPr="00606B07">
        <w:rPr>
          <w:rFonts w:ascii="Arial Narrow" w:hAnsi="Arial Narrow" w:cs="Arial"/>
          <w:b/>
          <w:sz w:val="20"/>
          <w:szCs w:val="20"/>
        </w:rPr>
        <w:t>«Утверждение и выдача схем расположения земельных участков на кадастровом плане территории»</w:t>
      </w:r>
    </w:p>
    <w:p w:rsidR="00D11D76" w:rsidRPr="00F66D0F" w:rsidRDefault="00D11D76" w:rsidP="00747423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 xml:space="preserve">Раздел 1. «Общие сведения о </w:t>
      </w:r>
      <w:r w:rsidR="00CF14E9" w:rsidRPr="00F66D0F">
        <w:rPr>
          <w:rFonts w:ascii="Arial Narrow" w:hAnsi="Arial Narrow" w:cs="Arial"/>
          <w:b/>
          <w:sz w:val="20"/>
          <w:szCs w:val="20"/>
        </w:rPr>
        <w:t xml:space="preserve">государственной (муниципальной) </w:t>
      </w:r>
      <w:r w:rsidRPr="00F66D0F">
        <w:rPr>
          <w:rFonts w:ascii="Arial Narrow" w:hAnsi="Arial Narrow" w:cs="Arial"/>
          <w:b/>
          <w:sz w:val="20"/>
          <w:szCs w:val="20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F66D0F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F66D0F" w:rsidRDefault="001906FB" w:rsidP="005A74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36401000100008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>400</w:t>
            </w:r>
            <w:r w:rsidR="00397A20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1906FB" w:rsidRPr="00F66D0F" w:rsidRDefault="001906FB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>Утверждение и выдача схем расположения земельных участков на кадастровом плане территории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F66D0F" w:rsidRDefault="005A74D6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F66D0F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F66D0F" w:rsidRDefault="001906FB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постановление администрации Латненского городского поселения Семилукского муниципального района Воронежско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>й области от 10.09.2015 г. № 234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>Утверждение и выдача схем расположения земельных участков на кадастровом плане территории»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F66D0F" w:rsidRDefault="001906FB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>. Утверждение и выдача схем расположения земельных участков на кадастровом</w:t>
            </w:r>
            <w:r w:rsidR="00EC1080" w:rsidRPr="00F66D0F">
              <w:rPr>
                <w:rFonts w:ascii="Arial Narrow" w:hAnsi="Arial Narrow" w:cs="Arial"/>
                <w:sz w:val="20"/>
                <w:szCs w:val="20"/>
              </w:rPr>
              <w:t xml:space="preserve"> плане территории</w:t>
            </w:r>
          </w:p>
        </w:tc>
      </w:tr>
      <w:tr w:rsidR="00606B07" w:rsidRPr="00F66D0F" w:rsidTr="0050013A">
        <w:trPr>
          <w:trHeight w:val="1666"/>
        </w:trPr>
        <w:tc>
          <w:tcPr>
            <w:tcW w:w="817" w:type="dxa"/>
          </w:tcPr>
          <w:p w:rsidR="00606B07" w:rsidRPr="00F66D0F" w:rsidRDefault="00606B07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606B07" w:rsidRPr="00F66D0F" w:rsidRDefault="00606B07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606B07" w:rsidRPr="00F66D0F" w:rsidRDefault="0050013A" w:rsidP="00D11D76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F66D0F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F66D0F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F66D0F" w:rsidRDefault="00CE76ED" w:rsidP="00BC44C9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Раздел 2. «Общие сведения о </w:t>
      </w:r>
      <w:r w:rsidR="00BC44C9" w:rsidRPr="00F66D0F">
        <w:rPr>
          <w:rFonts w:ascii="Arial Narrow" w:hAnsi="Arial Narrow" w:cs="Arial"/>
          <w:b/>
          <w:sz w:val="20"/>
          <w:szCs w:val="20"/>
        </w:rPr>
        <w:t>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подуслугах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F66D0F" w:rsidTr="00581E4C">
        <w:tc>
          <w:tcPr>
            <w:tcW w:w="2269" w:type="dxa"/>
            <w:gridSpan w:val="2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F66D0F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F66D0F" w:rsidTr="00581E4C">
        <w:tc>
          <w:tcPr>
            <w:tcW w:w="1135" w:type="dxa"/>
            <w:vAlign w:val="center"/>
          </w:tcPr>
          <w:p w:rsidR="00DE36BF" w:rsidRPr="00F66D0F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F66D0F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F66D0F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F66D0F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F66D0F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F66D0F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F66D0F" w:rsidTr="00581E4C">
        <w:tc>
          <w:tcPr>
            <w:tcW w:w="1135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F66D0F" w:rsidTr="00581E4C">
        <w:tc>
          <w:tcPr>
            <w:tcW w:w="15952" w:type="dxa"/>
            <w:gridSpan w:val="11"/>
          </w:tcPr>
          <w:p w:rsidR="0099224A" w:rsidRPr="00F66D0F" w:rsidRDefault="00E75E70" w:rsidP="004B74D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4B74D0" w:rsidRPr="00F66D0F">
              <w:rPr>
                <w:rFonts w:ascii="Arial Narrow" w:hAnsi="Arial Narrow" w:cs="Arial"/>
                <w:b/>
                <w:sz w:val="20"/>
                <w:szCs w:val="20"/>
              </w:rPr>
              <w:t>«Утверждение и выдача схем расположения земельных участков на кадастровом плане территории»</w:t>
            </w:r>
          </w:p>
        </w:tc>
      </w:tr>
      <w:tr w:rsidR="00783280" w:rsidRPr="00F66D0F" w:rsidTr="00581E4C">
        <w:tc>
          <w:tcPr>
            <w:tcW w:w="1135" w:type="dxa"/>
          </w:tcPr>
          <w:p w:rsidR="00783280" w:rsidRPr="00F66D0F" w:rsidRDefault="004B74D0" w:rsidP="000B51F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Не должен превышать двух месяцев со дня поступления заявления</w:t>
            </w:r>
          </w:p>
        </w:tc>
        <w:tc>
          <w:tcPr>
            <w:tcW w:w="1134" w:type="dxa"/>
          </w:tcPr>
          <w:p w:rsidR="00783280" w:rsidRPr="00F66D0F" w:rsidRDefault="004B74D0" w:rsidP="000B51F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Не должен превышать двух месяцев со дня поступления заявления</w:t>
            </w:r>
          </w:p>
        </w:tc>
        <w:tc>
          <w:tcPr>
            <w:tcW w:w="1701" w:type="dxa"/>
          </w:tcPr>
          <w:p w:rsidR="00152A2A" w:rsidRPr="00F66D0F" w:rsidRDefault="00152A2A" w:rsidP="004B74D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-заявление не соответствует установленн</w:t>
            </w:r>
            <w:r w:rsidR="004B74D0"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ой форме, не поддается прочтению или содержит неоговоренные заявителем зачеркивания, исправления, подчистки;</w:t>
            </w:r>
          </w:p>
          <w:p w:rsidR="004B74D0" w:rsidRPr="00F66D0F" w:rsidRDefault="004B74D0" w:rsidP="004B74D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 заявление и прилагаемые к нему документы не соответствуют требованиям, установленным постановлением Правительства РФ от 25.06.2012 г. № 634, Приказом Минэкономразвити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lastRenderedPageBreak/>
              <w:t>я России  от 14.01.2015 г. № 7, п.2.6. административного регламента;</w:t>
            </w:r>
          </w:p>
          <w:p w:rsidR="004B74D0" w:rsidRPr="00F66D0F" w:rsidRDefault="004B74D0" w:rsidP="004B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-заявление подано лицом,</w:t>
            </w:r>
            <w:r w:rsidR="00F6347D"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не уполномоченным совершать такого рода действия</w:t>
            </w:r>
          </w:p>
        </w:tc>
        <w:tc>
          <w:tcPr>
            <w:tcW w:w="3402" w:type="dxa"/>
          </w:tcPr>
          <w:p w:rsidR="00F6347D" w:rsidRPr="00F66D0F" w:rsidRDefault="00581E4C" w:rsidP="00F634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- </w:t>
            </w:r>
            <w:r w:rsidR="00F6347D" w:rsidRPr="00F66D0F">
              <w:rPr>
                <w:rFonts w:ascii="Arial Narrow" w:hAnsi="Arial Narrow" w:cs="Arial"/>
                <w:sz w:val="20"/>
                <w:szCs w:val="20"/>
              </w:rPr>
      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использование земельного участка, указанным в заявлении о проведен</w:t>
            </w:r>
            <w:proofErr w:type="gramStart"/>
            <w:r w:rsidR="00F6347D" w:rsidRPr="00F66D0F">
              <w:rPr>
                <w:rFonts w:ascii="Arial Narrow" w:hAnsi="Arial Narrow" w:cs="Arial"/>
                <w:sz w:val="20"/>
                <w:szCs w:val="20"/>
              </w:rPr>
              <w:t>ии ау</w:t>
            </w:r>
            <w:proofErr w:type="gramEnd"/>
            <w:r w:rsidR="00F6347D" w:rsidRPr="00F66D0F">
              <w:rPr>
                <w:rFonts w:ascii="Arial Narrow" w:hAnsi="Arial Narrow" w:cs="Arial"/>
                <w:sz w:val="20"/>
                <w:szCs w:val="20"/>
              </w:rPr>
              <w:t>кциона;</w:t>
            </w:r>
          </w:p>
          <w:p w:rsidR="00581E4C" w:rsidRPr="00F66D0F" w:rsidRDefault="00F6347D" w:rsidP="00F634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земельный участок не отнесен к определенной категории земель;</w:t>
            </w:r>
          </w:p>
          <w:p w:rsidR="00D63A1E" w:rsidRPr="00F66D0F" w:rsidRDefault="00F6347D" w:rsidP="00F634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-земельный участок предоставлен на праве постоянного (бессрочного) пользования, безвозмездного пользования, пожизненного и наследуемого владения или аренды;</w:t>
            </w:r>
          </w:p>
          <w:p w:rsidR="00D63A1E" w:rsidRPr="00F66D0F" w:rsidRDefault="00D63A1E" w:rsidP="00D63A1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 xml:space="preserve">-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</w:t>
            </w: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использованием;</w:t>
            </w:r>
            <w:proofErr w:type="gramEnd"/>
          </w:p>
          <w:p w:rsidR="00D63A1E" w:rsidRPr="00F66D0F" w:rsidRDefault="00D63A1E" w:rsidP="00D63A1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- 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</w:t>
            </w:r>
            <w:proofErr w:type="gramEnd"/>
          </w:p>
          <w:p w:rsidR="00D63A1E" w:rsidRPr="00F66D0F" w:rsidRDefault="00D63A1E" w:rsidP="00D63A1E">
            <w:pPr>
              <w:ind w:left="-7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одновременно с земельным участком;</w:t>
            </w:r>
          </w:p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      </w:r>
          </w:p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-земельный участок в соответствии с утвержденными документами территориального планирования и (или) </w:t>
            </w: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</w:p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      </w:r>
          </w:p>
          <w:p w:rsidR="00D63A1E" w:rsidRPr="00F66D0F" w:rsidRDefault="00D63A1E" w:rsidP="00D63A1E">
            <w:pPr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 в отношении земельного участка принято решение о предварительном согласовании его предоставления;</w:t>
            </w:r>
          </w:p>
          <w:p w:rsidR="00D63A1E" w:rsidRPr="00F66D0F" w:rsidRDefault="00D63A1E" w:rsidP="00D63A1E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      </w:r>
          </w:p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      </w:r>
          </w:p>
          <w:p w:rsidR="00F6347D" w:rsidRPr="00F66D0F" w:rsidRDefault="00D63A1E" w:rsidP="00D63A1E">
            <w:pPr>
              <w:spacing w:after="100" w:afterAutospacing="1"/>
              <w:ind w:left="-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-земельный участок изъят для государственных или муниципальных нужд, за </w:t>
            </w: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исключением земельных участков, изъятых для государственных или муниципальных ну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жд в св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</w:p>
        </w:tc>
        <w:tc>
          <w:tcPr>
            <w:tcW w:w="1417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Pr="00F66D0F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F66D0F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F66D0F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581E4C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F66D0F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845ED7" w:rsidRPr="00F66D0F" w:rsidTr="005A74D6">
        <w:tc>
          <w:tcPr>
            <w:tcW w:w="15952" w:type="dxa"/>
            <w:gridSpan w:val="11"/>
          </w:tcPr>
          <w:p w:rsidR="00845ED7" w:rsidRPr="00F66D0F" w:rsidRDefault="004B74D0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2. «Утверждение и выдача схем расположения земельных участков на кадастровом плане территории»</w:t>
            </w:r>
          </w:p>
        </w:tc>
      </w:tr>
      <w:tr w:rsidR="00845ED7" w:rsidRPr="00F66D0F" w:rsidTr="00581E4C">
        <w:tc>
          <w:tcPr>
            <w:tcW w:w="1135" w:type="dxa"/>
          </w:tcPr>
          <w:p w:rsidR="00845ED7" w:rsidRPr="00F66D0F" w:rsidRDefault="00845ED7" w:rsidP="005A74D6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Не должен превышать тридцати  дней со дня поступления заявления</w:t>
            </w:r>
          </w:p>
        </w:tc>
        <w:tc>
          <w:tcPr>
            <w:tcW w:w="1134" w:type="dxa"/>
          </w:tcPr>
          <w:p w:rsidR="00845ED7" w:rsidRPr="00F66D0F" w:rsidRDefault="00845ED7" w:rsidP="00B01591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</w:t>
            </w:r>
            <w:r w:rsidR="00B01591"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Не должен превышать тридцати  дней со дня поступления заявления</w:t>
            </w:r>
          </w:p>
        </w:tc>
        <w:tc>
          <w:tcPr>
            <w:tcW w:w="1701" w:type="dxa"/>
          </w:tcPr>
          <w:p w:rsidR="00D63A1E" w:rsidRPr="00F66D0F" w:rsidRDefault="00845ED7" w:rsidP="00D63A1E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</w:t>
            </w:r>
            <w:r w:rsidR="00D63A1E"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D63A1E" w:rsidRPr="00F66D0F" w:rsidRDefault="00D63A1E" w:rsidP="00D63A1E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 заявление и прилагаемые к нему документы не соответствуют требованиям, установленным постановлением Правительства РФ от 25.06.2012 г. № 634, Приказом Минэкономразвития России  от 14.01.2015 г. № 7, п.2.6. административного регламента;</w:t>
            </w:r>
          </w:p>
          <w:p w:rsidR="00D63A1E" w:rsidRPr="00F66D0F" w:rsidRDefault="00D63A1E" w:rsidP="00D63A1E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-заявление подано лицом, не уполномоченным совершать такого 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lastRenderedPageBreak/>
              <w:t>рода действия</w:t>
            </w:r>
          </w:p>
          <w:p w:rsidR="00845ED7" w:rsidRPr="00F66D0F" w:rsidRDefault="00B01591" w:rsidP="005A74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-несоответствие схемы расположения земельного участка ее форме, формату или требованиям к ее подготовке;</w:t>
            </w:r>
          </w:p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      </w:r>
          </w:p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D63A1E" w:rsidRPr="00F66D0F" w:rsidRDefault="00D63A1E" w:rsidP="00D63A1E">
            <w:pPr>
              <w:ind w:lef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-расположение земельного </w:t>
            </w: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  <w:p w:rsidR="00B01591" w:rsidRPr="00F66D0F" w:rsidRDefault="00B01591" w:rsidP="005A74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ED7" w:rsidRPr="00F66D0F" w:rsidRDefault="00845ED7" w:rsidP="005A74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845ED7" w:rsidRPr="00F66D0F" w:rsidRDefault="00845ED7" w:rsidP="005A74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45ED7" w:rsidRPr="00F66D0F" w:rsidRDefault="00845ED7" w:rsidP="005A74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845ED7" w:rsidRPr="00F66D0F" w:rsidRDefault="00845ED7" w:rsidP="005A74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45ED7" w:rsidRPr="00F66D0F" w:rsidRDefault="00845ED7" w:rsidP="005A74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845ED7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845ED7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845ED7" w:rsidRPr="00F66D0F" w:rsidRDefault="00845ED7" w:rsidP="005A74D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5ED7" w:rsidRPr="00F66D0F" w:rsidRDefault="00845ED7" w:rsidP="005A74D6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F66D0F" w:rsidRDefault="00E74102" w:rsidP="008929A8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lastRenderedPageBreak/>
        <w:br w:type="page"/>
      </w:r>
      <w:r w:rsidR="008D0F62" w:rsidRPr="00F66D0F">
        <w:rPr>
          <w:rFonts w:ascii="Arial Narrow" w:hAnsi="Arial Narrow" w:cs="Arial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8D0F62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8D0F62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F66D0F" w:rsidTr="00E75E70">
        <w:tc>
          <w:tcPr>
            <w:tcW w:w="426" w:type="dxa"/>
            <w:vAlign w:val="center"/>
          </w:tcPr>
          <w:p w:rsidR="008D0F62" w:rsidRPr="00F66D0F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F66D0F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F66D0F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F66D0F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F66D0F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F66D0F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F66D0F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F66D0F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F66D0F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F66D0F" w:rsidTr="00E75E70">
        <w:tc>
          <w:tcPr>
            <w:tcW w:w="15730" w:type="dxa"/>
            <w:gridSpan w:val="8"/>
          </w:tcPr>
          <w:p w:rsidR="00DF7A76" w:rsidRPr="00F66D0F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F66D0F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7234" w:rsidRPr="00F66D0F" w:rsidTr="00E75E70">
        <w:tc>
          <w:tcPr>
            <w:tcW w:w="426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6A5F29" w:rsidRPr="00F66D0F" w:rsidRDefault="00704366" w:rsidP="003E454E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</w:t>
      </w:r>
      <w:r w:rsidR="006A5F29" w:rsidRPr="00F66D0F">
        <w:rPr>
          <w:rFonts w:ascii="Arial Narrow" w:hAnsi="Arial Narrow" w:cs="Arial"/>
          <w:b/>
          <w:sz w:val="20"/>
          <w:szCs w:val="20"/>
        </w:rPr>
        <w:t>аздел 4. «Документы, предоставляемые заявителем для получения «</w:t>
      </w:r>
      <w:proofErr w:type="spellStart"/>
      <w:r w:rsidR="006A5F29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6A5F29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F66D0F" w:rsidTr="00704536">
        <w:tc>
          <w:tcPr>
            <w:tcW w:w="598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F66D0F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F66D0F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F66D0F" w:rsidTr="00704536">
        <w:tc>
          <w:tcPr>
            <w:tcW w:w="5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F66D0F" w:rsidTr="00704536">
        <w:tc>
          <w:tcPr>
            <w:tcW w:w="15843" w:type="dxa"/>
            <w:gridSpan w:val="8"/>
          </w:tcPr>
          <w:p w:rsidR="00534EA3" w:rsidRPr="00F66D0F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F66D0F" w:rsidTr="00704536">
        <w:tc>
          <w:tcPr>
            <w:tcW w:w="598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F66D0F" w:rsidRDefault="00704536" w:rsidP="00D63A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="00D63A1E" w:rsidRPr="00F66D0F">
              <w:rPr>
                <w:rFonts w:ascii="Arial Narrow" w:hAnsi="Arial Narrow" w:cs="Arial"/>
                <w:sz w:val="20"/>
                <w:szCs w:val="20"/>
              </w:rPr>
              <w:t>об утверждении и выдаче схем расположения земельных участков на кадастровом плане территории</w:t>
            </w:r>
          </w:p>
        </w:tc>
        <w:tc>
          <w:tcPr>
            <w:tcW w:w="2173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540A0A" w:rsidRPr="00F66D0F" w:rsidTr="00540A0A">
        <w:trPr>
          <w:trHeight w:val="555"/>
        </w:trPr>
        <w:tc>
          <w:tcPr>
            <w:tcW w:w="598" w:type="dxa"/>
            <w:vMerge w:val="restart"/>
          </w:tcPr>
          <w:p w:rsidR="00540A0A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F66D0F" w:rsidTr="00704536">
        <w:trPr>
          <w:trHeight w:val="825"/>
        </w:trPr>
        <w:tc>
          <w:tcPr>
            <w:tcW w:w="598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Учредительные документы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экэ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1831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F66D0F" w:rsidTr="00704536">
        <w:tc>
          <w:tcPr>
            <w:tcW w:w="5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</w:t>
            </w:r>
            <w:proofErr w:type="gramEnd"/>
          </w:p>
        </w:tc>
        <w:tc>
          <w:tcPr>
            <w:tcW w:w="26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2173" w:type="dxa"/>
          </w:tcPr>
          <w:p w:rsidR="00B169A7" w:rsidRPr="00F66D0F" w:rsidRDefault="00540A0A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экз. </w:t>
            </w:r>
            <w:proofErr w:type="gramStart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Копия</w:t>
            </w:r>
            <w:proofErr w:type="gramEnd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 xml:space="preserve"> заверенная в установленном порядке</w:t>
            </w:r>
          </w:p>
        </w:tc>
        <w:tc>
          <w:tcPr>
            <w:tcW w:w="1831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F66D0F" w:rsidTr="00704536">
        <w:tc>
          <w:tcPr>
            <w:tcW w:w="5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Правоустанавливающие или </w:t>
            </w:r>
            <w:proofErr w:type="spellStart"/>
            <w:r w:rsidRPr="00F66D0F">
              <w:rPr>
                <w:rFonts w:ascii="Arial" w:hAnsi="Arial" w:cs="Arial"/>
                <w:sz w:val="20"/>
                <w:szCs w:val="20"/>
              </w:rPr>
              <w:t>правоудостоверяющие</w:t>
            </w:r>
            <w:proofErr w:type="spellEnd"/>
            <w:r w:rsidRPr="00F66D0F">
              <w:rPr>
                <w:rFonts w:ascii="Arial" w:hAnsi="Arial" w:cs="Arial"/>
                <w:sz w:val="20"/>
                <w:szCs w:val="20"/>
              </w:rPr>
              <w:t xml:space="preserve"> документы на исходный земельный участок.</w:t>
            </w:r>
          </w:p>
        </w:tc>
        <w:tc>
          <w:tcPr>
            <w:tcW w:w="2698" w:type="dxa"/>
          </w:tcPr>
          <w:p w:rsidR="00B169A7" w:rsidRPr="00F66D0F" w:rsidRDefault="0056189F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удостоверяющие права на землю</w:t>
            </w:r>
          </w:p>
        </w:tc>
        <w:tc>
          <w:tcPr>
            <w:tcW w:w="2173" w:type="dxa"/>
          </w:tcPr>
          <w:p w:rsidR="00B169A7" w:rsidRPr="00F66D0F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F66D0F" w:rsidRDefault="00990635" w:rsidP="00B16C1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В случае если права на него не зарегистрированы в Едином государственном реестре прав на недвижимое имущество и </w:t>
            </w: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сделок с ним</w:t>
            </w:r>
          </w:p>
        </w:tc>
        <w:tc>
          <w:tcPr>
            <w:tcW w:w="3089" w:type="dxa"/>
          </w:tcPr>
          <w:p w:rsidR="00B169A7" w:rsidRPr="00F66D0F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C18" w:rsidRPr="00F66D0F" w:rsidTr="00704536">
        <w:tc>
          <w:tcPr>
            <w:tcW w:w="598" w:type="dxa"/>
          </w:tcPr>
          <w:p w:rsidR="00B16C18" w:rsidRPr="00F66D0F" w:rsidRDefault="00B16C18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2" w:type="dxa"/>
          </w:tcPr>
          <w:p w:rsidR="00B16C18" w:rsidRPr="00F66D0F" w:rsidRDefault="00B16C18" w:rsidP="008609B0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Схема расположения земельного участка или земельных участков. </w:t>
            </w:r>
          </w:p>
        </w:tc>
        <w:tc>
          <w:tcPr>
            <w:tcW w:w="2698" w:type="dxa"/>
          </w:tcPr>
          <w:p w:rsidR="00B16C18" w:rsidRPr="00F66D0F" w:rsidRDefault="00B16C18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территории, которые предлагается образовать и (или) изменить.</w:t>
            </w:r>
          </w:p>
        </w:tc>
        <w:tc>
          <w:tcPr>
            <w:tcW w:w="2173" w:type="dxa"/>
          </w:tcPr>
          <w:p w:rsidR="00B16C18" w:rsidRPr="00F66D0F" w:rsidRDefault="00B16C18" w:rsidP="008609B0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1.Экз.  Подлинник.</w:t>
            </w:r>
          </w:p>
          <w:p w:rsidR="00B16C18" w:rsidRPr="00F66D0F" w:rsidRDefault="00B16C18" w:rsidP="008609B0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B16C18" w:rsidRPr="00F66D0F" w:rsidRDefault="00B16C18" w:rsidP="00B16C18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 должна соответствовать требованиям, установленным Приказом Минэкономразвития России от 27.11.2014 № 762.</w:t>
            </w:r>
          </w:p>
        </w:tc>
        <w:tc>
          <w:tcPr>
            <w:tcW w:w="3089" w:type="dxa"/>
          </w:tcPr>
          <w:p w:rsidR="00B16C18" w:rsidRPr="00F66D0F" w:rsidRDefault="00B16C18" w:rsidP="008609B0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  <w:tc>
          <w:tcPr>
            <w:tcW w:w="1675" w:type="dxa"/>
          </w:tcPr>
          <w:p w:rsidR="00B16C18" w:rsidRPr="00F66D0F" w:rsidRDefault="00B16C18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C18" w:rsidRPr="00F66D0F" w:rsidRDefault="00B16C18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026B0" w:rsidRPr="00F66D0F" w:rsidRDefault="004026B0" w:rsidP="00F67C44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4026B0" w:rsidRPr="00F66D0F" w:rsidTr="00F66D0F">
        <w:tc>
          <w:tcPr>
            <w:tcW w:w="1101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99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F66D0F" w:rsidTr="00F66D0F">
        <w:tc>
          <w:tcPr>
            <w:tcW w:w="15984" w:type="dxa"/>
            <w:gridSpan w:val="9"/>
          </w:tcPr>
          <w:p w:rsidR="004026B0" w:rsidRPr="00F66D0F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026B0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509C4" w:rsidRPr="00F66D0F">
              <w:rPr>
                <w:rFonts w:ascii="Arial Narrow" w:hAnsi="Arial Narrow" w:cs="Arial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</w:t>
            </w:r>
            <w:r w:rsidR="00304071" w:rsidRPr="00F66D0F">
              <w:rPr>
                <w:rFonts w:ascii="Arial Narrow" w:hAnsi="Arial Narrow" w:cs="Arial"/>
                <w:sz w:val="20"/>
                <w:szCs w:val="20"/>
              </w:rPr>
              <w:t>кского му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F66D0F" w:rsidRDefault="00304071" w:rsidP="003040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26B0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F66D0F" w:rsidTr="00F66D0F">
        <w:tc>
          <w:tcPr>
            <w:tcW w:w="1101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F66D0F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6A4" w:rsidRPr="00F66D0F" w:rsidTr="00F66D0F">
        <w:tc>
          <w:tcPr>
            <w:tcW w:w="1101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46A4" w:rsidRPr="00F66D0F" w:rsidRDefault="005A46A4" w:rsidP="00776B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Выписка из Единого государственного реестра </w:t>
            </w:r>
            <w:r w:rsidR="00776B2A" w:rsidRPr="00F66D0F">
              <w:rPr>
                <w:rFonts w:ascii="Arial Narrow" w:hAnsi="Arial Narrow" w:cs="Arial"/>
                <w:sz w:val="20"/>
                <w:szCs w:val="20"/>
              </w:rPr>
              <w:t>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5A46A4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-ОГРН;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-сведения о правоспособности</w:t>
            </w:r>
          </w:p>
        </w:tc>
        <w:tc>
          <w:tcPr>
            <w:tcW w:w="2552" w:type="dxa"/>
          </w:tcPr>
          <w:p w:rsidR="005A46A4" w:rsidRPr="00F66D0F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F66D0F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F66D0F" w:rsidRDefault="00776B2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5A46A4" w:rsidRPr="00F66D0F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B4BB0" w:rsidRPr="00F66D0F" w:rsidRDefault="002B4BB0" w:rsidP="004E6A25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Раздел 6. «Результат 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F66D0F" w:rsidTr="000B51F0">
        <w:tc>
          <w:tcPr>
            <w:tcW w:w="430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F66D0F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F66D0F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F66D0F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F66D0F" w:rsidTr="000B51F0">
        <w:trPr>
          <w:trHeight w:val="792"/>
        </w:trPr>
        <w:tc>
          <w:tcPr>
            <w:tcW w:w="430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F66D0F" w:rsidTr="00331F82">
        <w:tc>
          <w:tcPr>
            <w:tcW w:w="15534" w:type="dxa"/>
            <w:gridSpan w:val="9"/>
          </w:tcPr>
          <w:p w:rsidR="002464BA" w:rsidRPr="00F66D0F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0B51F0" w:rsidP="00776B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="00776B2A" w:rsidRPr="00F66D0F">
              <w:rPr>
                <w:rFonts w:ascii="Arial Narrow" w:hAnsi="Arial Narrow" w:cs="Arial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063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F66D0F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F66D0F" w:rsidTr="000B51F0">
        <w:tc>
          <w:tcPr>
            <w:tcW w:w="430" w:type="dxa"/>
          </w:tcPr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F66D0F" w:rsidRDefault="00776B2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Мотивированный отказ в предоставлении муниципальной услуги</w:t>
            </w:r>
          </w:p>
        </w:tc>
        <w:tc>
          <w:tcPr>
            <w:tcW w:w="2063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45E03" w:rsidRPr="00F66D0F" w:rsidRDefault="000B51F0" w:rsidP="003B6972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</w:t>
      </w:r>
      <w:r w:rsidR="00545E03" w:rsidRPr="00F66D0F">
        <w:rPr>
          <w:rFonts w:ascii="Arial Narrow" w:hAnsi="Arial Narrow" w:cs="Arial"/>
          <w:b/>
          <w:sz w:val="20"/>
          <w:szCs w:val="20"/>
        </w:rPr>
        <w:t>ел 7. «Технологические процессы предоставления «</w:t>
      </w:r>
      <w:proofErr w:type="spellStart"/>
      <w:r w:rsidR="00545E03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545E03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F66D0F" w:rsidTr="00FE06C1">
        <w:tc>
          <w:tcPr>
            <w:tcW w:w="543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F66D0F" w:rsidTr="00FE06C1">
        <w:tc>
          <w:tcPr>
            <w:tcW w:w="15843" w:type="dxa"/>
            <w:gridSpan w:val="7"/>
          </w:tcPr>
          <w:p w:rsidR="00042FB6" w:rsidRPr="00F66D0F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F66D0F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76B2A" w:rsidRPr="00F66D0F" w:rsidRDefault="00776B2A" w:rsidP="008609B0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Рассмотрение представленных документов, истребование документов (сведений) в рамках межведомственного взаимодействия.</w:t>
            </w:r>
          </w:p>
        </w:tc>
        <w:tc>
          <w:tcPr>
            <w:tcW w:w="6379" w:type="dxa"/>
          </w:tcPr>
          <w:p w:rsidR="00776B2A" w:rsidRPr="00F66D0F" w:rsidRDefault="00776B2A" w:rsidP="008609B0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76B2A" w:rsidRPr="00F66D0F" w:rsidRDefault="00776B2A" w:rsidP="008609B0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776B2A" w:rsidRPr="00F66D0F" w:rsidRDefault="00776B2A" w:rsidP="008609B0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317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776B2A" w:rsidRPr="00F66D0F" w:rsidRDefault="00776B2A" w:rsidP="008609B0">
            <w:pPr>
              <w:pStyle w:val="a8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Подготовка проекта постановления администрации об утверждении схемы расположения земельного участка на кадастровом плане территории или подготовка мотивированного отказа </w:t>
            </w: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в предоставлении муниципальной услуги.</w:t>
            </w:r>
          </w:p>
        </w:tc>
        <w:tc>
          <w:tcPr>
            <w:tcW w:w="6379" w:type="dxa"/>
          </w:tcPr>
          <w:p w:rsidR="00776B2A" w:rsidRPr="00F66D0F" w:rsidRDefault="00776B2A" w:rsidP="008609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- Подготовка проекта постановления администрации об утверждении схемы расположения земельного участка на кадастровом плане территории или подготовка мотивированного отказа в предоставлении муниципальной услуги;</w:t>
            </w:r>
          </w:p>
          <w:p w:rsidR="00776B2A" w:rsidRPr="00F66D0F" w:rsidRDefault="00776B2A" w:rsidP="008609B0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 подписание проекта постановления администрации об утверждении схемы расположения земельного участка на кадастровом плане территории, или подготовка мотивированного отказа в предоставлении муниципальной услуги;</w:t>
            </w:r>
          </w:p>
          <w:p w:rsidR="00776B2A" w:rsidRPr="00F66D0F" w:rsidRDefault="00776B2A" w:rsidP="008609B0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 -регистрация постановления администрации об утверждении </w:t>
            </w: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>схемы расположения земельного участка на кадастровом плане территории или мотивированного отказа в предоставлении муниципальной услуги.</w:t>
            </w:r>
          </w:p>
        </w:tc>
        <w:tc>
          <w:tcPr>
            <w:tcW w:w="1317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19 дней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66D0F" w:rsidRPr="00F66D0F" w:rsidTr="00FE06C1">
        <w:tc>
          <w:tcPr>
            <w:tcW w:w="543" w:type="dxa"/>
          </w:tcPr>
          <w:p w:rsidR="00F66D0F" w:rsidRPr="00F66D0F" w:rsidRDefault="00F66D0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4" w:type="dxa"/>
          </w:tcPr>
          <w:p w:rsidR="00F66D0F" w:rsidRPr="00F66D0F" w:rsidRDefault="00F66D0F" w:rsidP="008609B0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Направление (выдача) заявителю постановления администрации об утверждении схемы расположения земельного участка на кадастровом плане территории или подготовка мотивированного отказа в предоставлении муниципальной услуги.</w:t>
            </w:r>
          </w:p>
          <w:p w:rsidR="00F66D0F" w:rsidRPr="00F66D0F" w:rsidRDefault="00F66D0F" w:rsidP="008609B0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F66D0F" w:rsidRPr="00F66D0F" w:rsidRDefault="00F66D0F" w:rsidP="008609B0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317" w:type="dxa"/>
          </w:tcPr>
          <w:p w:rsidR="00F66D0F" w:rsidRPr="00F66D0F" w:rsidRDefault="00F66D0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Pr="00F66D0F" w:rsidRDefault="008929A8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042FB6" w:rsidRPr="00F66D0F" w:rsidRDefault="00042FB6" w:rsidP="002673CF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8. «</w:t>
      </w:r>
      <w:r w:rsidR="00E1459B" w:rsidRPr="00F66D0F">
        <w:rPr>
          <w:rFonts w:ascii="Arial Narrow" w:hAnsi="Arial Narrow" w:cs="Arial"/>
          <w:b/>
          <w:sz w:val="20"/>
          <w:szCs w:val="20"/>
        </w:rPr>
        <w:t>Особенности предоставления «</w:t>
      </w:r>
      <w:proofErr w:type="spellStart"/>
      <w:r w:rsidR="00E1459B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E1459B" w:rsidRPr="00F66D0F">
        <w:rPr>
          <w:rFonts w:ascii="Arial Narrow" w:hAnsi="Arial Narrow" w:cs="Arial"/>
          <w:b/>
          <w:sz w:val="20"/>
          <w:szCs w:val="20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F66D0F" w:rsidTr="00152A2A">
        <w:tc>
          <w:tcPr>
            <w:tcW w:w="2190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F66D0F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F66D0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F66D0F" w:rsidTr="00152A2A">
        <w:tc>
          <w:tcPr>
            <w:tcW w:w="2190" w:type="dxa"/>
          </w:tcPr>
          <w:p w:rsidR="00497456" w:rsidRPr="00F66D0F" w:rsidRDefault="008929A8" w:rsidP="004026B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>ы: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администрации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49745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F66D0F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-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F66D0F" w:rsidRDefault="00704366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F95995" w:rsidRPr="00F66D0F" w:rsidRDefault="00F95995" w:rsidP="004026B0">
      <w:pPr>
        <w:jc w:val="both"/>
        <w:rPr>
          <w:rFonts w:ascii="Times New Roman" w:hAnsi="Times New Roman" w:cs="Times New Roman"/>
          <w:sz w:val="20"/>
          <w:szCs w:val="20"/>
        </w:rPr>
        <w:sectPr w:rsidR="00F95995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F66D0F" w:rsidRPr="00F66D0F" w:rsidRDefault="00F66D0F" w:rsidP="00F66D0F">
      <w:pPr>
        <w:ind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66D0F">
        <w:rPr>
          <w:rFonts w:ascii="Arial" w:hAnsi="Arial" w:cs="Arial"/>
          <w:b/>
          <w:sz w:val="20"/>
          <w:szCs w:val="20"/>
        </w:rPr>
        <w:lastRenderedPageBreak/>
        <w:t xml:space="preserve">Приложение №1 </w:t>
      </w:r>
    </w:p>
    <w:p w:rsidR="00F66D0F" w:rsidRPr="00F66D0F" w:rsidRDefault="00F66D0F" w:rsidP="00F66D0F">
      <w:pPr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F66D0F">
        <w:rPr>
          <w:rFonts w:ascii="Arial" w:hAnsi="Arial" w:cs="Arial"/>
          <w:b/>
          <w:sz w:val="20"/>
          <w:szCs w:val="20"/>
        </w:rPr>
        <w:t xml:space="preserve">к административному </w:t>
      </w:r>
    </w:p>
    <w:p w:rsidR="00F66D0F" w:rsidRPr="00F66D0F" w:rsidRDefault="00F66D0F" w:rsidP="00F66D0F">
      <w:pPr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F66D0F">
        <w:rPr>
          <w:rFonts w:ascii="Arial" w:hAnsi="Arial" w:cs="Arial"/>
          <w:b/>
          <w:sz w:val="20"/>
          <w:szCs w:val="20"/>
        </w:rPr>
        <w:t>регламенту</w:t>
      </w:r>
    </w:p>
    <w:p w:rsidR="00F66D0F" w:rsidRPr="00F66D0F" w:rsidRDefault="00F66D0F" w:rsidP="00F66D0F">
      <w:pPr>
        <w:ind w:firstLine="709"/>
        <w:jc w:val="right"/>
        <w:rPr>
          <w:rFonts w:ascii="Arial" w:hAnsi="Arial" w:cs="Arial"/>
          <w:sz w:val="20"/>
          <w:szCs w:val="20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54"/>
        <w:gridCol w:w="368"/>
        <w:gridCol w:w="1069"/>
        <w:gridCol w:w="709"/>
        <w:gridCol w:w="65"/>
        <w:gridCol w:w="172"/>
        <w:gridCol w:w="395"/>
        <w:gridCol w:w="293"/>
        <w:gridCol w:w="709"/>
        <w:gridCol w:w="283"/>
        <w:gridCol w:w="194"/>
        <w:gridCol w:w="272"/>
        <w:gridCol w:w="375"/>
        <w:gridCol w:w="324"/>
        <w:gridCol w:w="270"/>
        <w:gridCol w:w="376"/>
        <w:gridCol w:w="290"/>
        <w:gridCol w:w="1008"/>
        <w:gridCol w:w="1559"/>
        <w:gridCol w:w="11"/>
      </w:tblGrid>
      <w:tr w:rsidR="00F66D0F" w:rsidRPr="00F66D0F" w:rsidTr="008609B0">
        <w:tc>
          <w:tcPr>
            <w:tcW w:w="5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Лист N __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Всего листов __</w:t>
            </w:r>
          </w:p>
        </w:tc>
      </w:tr>
      <w:tr w:rsidR="00F66D0F" w:rsidRPr="00F66D0F" w:rsidTr="008609B0">
        <w:tc>
          <w:tcPr>
            <w:tcW w:w="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1. Заявление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в Администрацию Латненского городского поселения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2.1. Регистрационный N _______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2.2. количество листов заявления ________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2.3. количество прилагаемых документов ___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в том числе оригиналов ___, копий ___, количество листов в оригиналах ___, копиях ___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2.4. подпись __________________________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2.5. дата "__" ____ ____ г., время __ ч., __ мин.</w:t>
            </w:r>
          </w:p>
        </w:tc>
      </w:tr>
      <w:tr w:rsidR="00F66D0F" w:rsidRPr="00F66D0F" w:rsidTr="008609B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Кадастровый номер:</w:t>
            </w: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36:28:0200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Адрес (местоположение):</w:t>
            </w: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пос. Латная, 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Площадь:</w:t>
            </w: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Цель использования земельного участка &lt;1&gt;:</w:t>
            </w: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Способ представления заявления и иных необходимых документов: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Почтовым отправлением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F66D0F" w:rsidRPr="00F66D0F" w:rsidTr="008609B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Способ получения результата предоставления муниципальной услуги: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Лично в администрации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Лично в многофункциональном центре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На адрес электронной почты:</w:t>
            </w:r>
          </w:p>
        </w:tc>
        <w:tc>
          <w:tcPr>
            <w:tcW w:w="5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66D0F" w:rsidRPr="00F66D0F" w:rsidTr="008609B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Выдать лично</w:t>
            </w:r>
          </w:p>
        </w:tc>
        <w:tc>
          <w:tcPr>
            <w:tcW w:w="6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Расписка получена: ____________________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На адрес электронной почты:</w:t>
            </w:r>
          </w:p>
        </w:tc>
        <w:tc>
          <w:tcPr>
            <w:tcW w:w="6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Не направлять</w:t>
            </w:r>
          </w:p>
        </w:tc>
      </w:tr>
      <w:tr w:rsidR="00F66D0F" w:rsidRPr="00F66D0F" w:rsidTr="008609B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Заявитель: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физическое лицо:</w:t>
            </w: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фамилия: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имя 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(полностью):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отчество (полностью):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СНИЛС:</w:t>
            </w: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вид: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серия: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номер:</w:t>
            </w: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дата выдачи: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"__" ___ ___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rPr>
          <w:gridAfter w:val="1"/>
          <w:wAfter w:w="11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73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ОГРН: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ИНН: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страна регистрации:</w:t>
            </w:r>
          </w:p>
        </w:tc>
        <w:tc>
          <w:tcPr>
            <w:tcW w:w="2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дата регистрации: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номер регистрации: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"__" ____ ____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2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Оригинал в количестве ___ экз., на 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Копия в количестве ___ экз., на 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6D0F" w:rsidRPr="00F66D0F" w:rsidTr="008609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</w:tc>
      </w:tr>
      <w:tr w:rsidR="00F66D0F" w:rsidRPr="00F66D0F" w:rsidTr="008609B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_________ __________________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"__" ___________ ____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_________ __________________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"__" ___________ ____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6D0F" w:rsidRPr="00F66D0F" w:rsidTr="008609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Подлинность подпис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ей) заявителя(ей) свидетельствую: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F66D0F" w:rsidRPr="00F66D0F" w:rsidTr="008609B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___________ ____________________</w:t>
            </w:r>
          </w:p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(Подпись) М.П. (Инициалы, фамилия)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"__" ___________ ____ </w:t>
            </w: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66D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6D0F" w:rsidRPr="00F66D0F" w:rsidTr="008609B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F" w:rsidRPr="00F66D0F" w:rsidTr="008609B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D0F" w:rsidRPr="00F66D0F" w:rsidRDefault="00F66D0F" w:rsidP="008609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FB6" w:rsidRPr="00F66D0F" w:rsidRDefault="00F66D0F" w:rsidP="00F66D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6D0F">
        <w:rPr>
          <w:rFonts w:ascii="Arial" w:hAnsi="Arial" w:cs="Arial"/>
          <w:sz w:val="20"/>
          <w:szCs w:val="20"/>
        </w:rPr>
        <w:t>&lt;1</w:t>
      </w:r>
      <w:proofErr w:type="gramStart"/>
      <w:r w:rsidRPr="00F66D0F">
        <w:rPr>
          <w:rFonts w:ascii="Arial" w:hAnsi="Arial" w:cs="Arial"/>
          <w:sz w:val="20"/>
          <w:szCs w:val="20"/>
        </w:rPr>
        <w:t>&gt; З</w:t>
      </w:r>
      <w:proofErr w:type="gramEnd"/>
      <w:r w:rsidRPr="00F66D0F">
        <w:rPr>
          <w:rFonts w:ascii="Arial" w:hAnsi="Arial" w:cs="Arial"/>
          <w:sz w:val="20"/>
          <w:szCs w:val="20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sectPr w:rsidR="00042FB6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7668C"/>
    <w:rsid w:val="00397A20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B74D0"/>
    <w:rsid w:val="004E6A25"/>
    <w:rsid w:val="004E6AA6"/>
    <w:rsid w:val="004F27B6"/>
    <w:rsid w:val="0050013A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74D6"/>
    <w:rsid w:val="005B712E"/>
    <w:rsid w:val="005D33BD"/>
    <w:rsid w:val="005D5C9F"/>
    <w:rsid w:val="005F79E9"/>
    <w:rsid w:val="00606B07"/>
    <w:rsid w:val="006328B3"/>
    <w:rsid w:val="006616F3"/>
    <w:rsid w:val="00665C62"/>
    <w:rsid w:val="00692ADE"/>
    <w:rsid w:val="006A5F29"/>
    <w:rsid w:val="006E136D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8244DF"/>
    <w:rsid w:val="00845ED7"/>
    <w:rsid w:val="008502AA"/>
    <w:rsid w:val="008609B0"/>
    <w:rsid w:val="00863811"/>
    <w:rsid w:val="00881886"/>
    <w:rsid w:val="008929A8"/>
    <w:rsid w:val="008A2EFF"/>
    <w:rsid w:val="008A4DDB"/>
    <w:rsid w:val="008C7112"/>
    <w:rsid w:val="008D0F62"/>
    <w:rsid w:val="008D6BD0"/>
    <w:rsid w:val="00920361"/>
    <w:rsid w:val="00976822"/>
    <w:rsid w:val="00985DDD"/>
    <w:rsid w:val="00990635"/>
    <w:rsid w:val="0099080E"/>
    <w:rsid w:val="0099224A"/>
    <w:rsid w:val="009D6B11"/>
    <w:rsid w:val="00A4396D"/>
    <w:rsid w:val="00A95E25"/>
    <w:rsid w:val="00AA4815"/>
    <w:rsid w:val="00AC2A53"/>
    <w:rsid w:val="00AC3A22"/>
    <w:rsid w:val="00AC4C17"/>
    <w:rsid w:val="00AD3E7B"/>
    <w:rsid w:val="00B01591"/>
    <w:rsid w:val="00B169A7"/>
    <w:rsid w:val="00B16C18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B7CB7"/>
    <w:rsid w:val="00BC10AC"/>
    <w:rsid w:val="00BC44C9"/>
    <w:rsid w:val="00C0295B"/>
    <w:rsid w:val="00C03416"/>
    <w:rsid w:val="00C15995"/>
    <w:rsid w:val="00C34866"/>
    <w:rsid w:val="00C3713A"/>
    <w:rsid w:val="00C72848"/>
    <w:rsid w:val="00C915E2"/>
    <w:rsid w:val="00CC47DA"/>
    <w:rsid w:val="00CD7F0E"/>
    <w:rsid w:val="00CE76ED"/>
    <w:rsid w:val="00CF14E9"/>
    <w:rsid w:val="00D11D76"/>
    <w:rsid w:val="00D414FB"/>
    <w:rsid w:val="00D63A1E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459B"/>
    <w:rsid w:val="00E25311"/>
    <w:rsid w:val="00E47409"/>
    <w:rsid w:val="00E51702"/>
    <w:rsid w:val="00E53ECE"/>
    <w:rsid w:val="00E667A5"/>
    <w:rsid w:val="00E74102"/>
    <w:rsid w:val="00E75E70"/>
    <w:rsid w:val="00E77F24"/>
    <w:rsid w:val="00EC1080"/>
    <w:rsid w:val="00ED1FBA"/>
    <w:rsid w:val="00EE5021"/>
    <w:rsid w:val="00EE6D19"/>
    <w:rsid w:val="00EF73FA"/>
    <w:rsid w:val="00F05CC1"/>
    <w:rsid w:val="00F42F88"/>
    <w:rsid w:val="00F6347D"/>
    <w:rsid w:val="00F66D0F"/>
    <w:rsid w:val="00F67C44"/>
    <w:rsid w:val="00F95995"/>
    <w:rsid w:val="00FB0991"/>
    <w:rsid w:val="00FB7234"/>
    <w:rsid w:val="00FD039D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776B2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76B2A"/>
    <w:rPr>
      <w:rFonts w:ascii="Courier New" w:eastAsia="Calibri" w:hAnsi="Courier New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CBD7-10C5-421B-8A68-8E764163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20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Admin</cp:lastModifiedBy>
  <cp:revision>2</cp:revision>
  <cp:lastPrinted>2016-08-08T07:10:00Z</cp:lastPrinted>
  <dcterms:created xsi:type="dcterms:W3CDTF">2016-08-08T08:28:00Z</dcterms:created>
  <dcterms:modified xsi:type="dcterms:W3CDTF">2016-09-08T08:54:00Z</dcterms:modified>
</cp:coreProperties>
</file>